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F451" w14:textId="77777777" w:rsidR="00F01E71" w:rsidRPr="00824C3D" w:rsidRDefault="00F01E71" w:rsidP="00F01E71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824C3D">
        <w:rPr>
          <w:rFonts w:ascii="Corbel" w:hAnsi="Corbel"/>
          <w:bCs/>
          <w:i/>
          <w:lang w:eastAsia="ar-SA"/>
        </w:rPr>
        <w:t>Załącznik nr 1.5 do Zarządzenia Rektora UR nr</w:t>
      </w:r>
      <w:r>
        <w:rPr>
          <w:rFonts w:ascii="Corbel" w:hAnsi="Corbel"/>
          <w:bCs/>
          <w:i/>
          <w:lang w:eastAsia="ar-SA"/>
        </w:rPr>
        <w:t xml:space="preserve"> 61</w:t>
      </w:r>
      <w:r w:rsidRPr="00824C3D">
        <w:rPr>
          <w:rFonts w:ascii="Corbel" w:hAnsi="Corbel"/>
          <w:bCs/>
          <w:i/>
          <w:lang w:eastAsia="ar-SA"/>
        </w:rPr>
        <w:t>/202</w:t>
      </w:r>
      <w:r>
        <w:rPr>
          <w:rFonts w:ascii="Corbel" w:hAnsi="Corbel"/>
          <w:bCs/>
          <w:i/>
          <w:lang w:eastAsia="ar-SA"/>
        </w:rPr>
        <w:t>5</w:t>
      </w:r>
    </w:p>
    <w:p w14:paraId="10739594" w14:textId="77777777" w:rsidR="00F01E71" w:rsidRPr="00824C3D" w:rsidRDefault="00F01E71" w:rsidP="00F01E7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24C3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D3E138D" w14:textId="77777777" w:rsidR="00F01E71" w:rsidRPr="00824C3D" w:rsidRDefault="00F01E71" w:rsidP="00F01E7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24C3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24C3D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180D853" w14:textId="77777777" w:rsidR="00F01E71" w:rsidRPr="00824C3D" w:rsidRDefault="00F01E71" w:rsidP="00F01E7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24C3D">
        <w:rPr>
          <w:rFonts w:ascii="Corbel" w:hAnsi="Corbel"/>
          <w:i/>
          <w:sz w:val="20"/>
          <w:szCs w:val="20"/>
          <w:lang w:eastAsia="ar-SA"/>
        </w:rPr>
        <w:t>(skrajne daty</w:t>
      </w:r>
      <w:r w:rsidRPr="00824C3D">
        <w:rPr>
          <w:rFonts w:ascii="Corbel" w:hAnsi="Corbel"/>
          <w:sz w:val="20"/>
          <w:szCs w:val="20"/>
          <w:lang w:eastAsia="ar-SA"/>
        </w:rPr>
        <w:t>)</w:t>
      </w:r>
    </w:p>
    <w:p w14:paraId="16F7A24D" w14:textId="77777777" w:rsidR="00F01E71" w:rsidRPr="00824C3D" w:rsidRDefault="00F01E71" w:rsidP="00F01E7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24C3D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824C3D">
        <w:rPr>
          <w:rFonts w:ascii="Corbel" w:hAnsi="Corbel"/>
          <w:sz w:val="20"/>
          <w:szCs w:val="20"/>
          <w:lang w:eastAsia="ar-SA"/>
        </w:rPr>
        <w:t>/202</w:t>
      </w:r>
      <w:bookmarkEnd w:id="0"/>
      <w:r>
        <w:rPr>
          <w:rFonts w:ascii="Corbel" w:hAnsi="Corbel"/>
          <w:sz w:val="20"/>
          <w:szCs w:val="20"/>
          <w:lang w:eastAsia="ar-SA"/>
        </w:rPr>
        <w:t>7</w:t>
      </w:r>
    </w:p>
    <w:p w14:paraId="5F0384EF" w14:textId="77777777" w:rsidR="00824C3D" w:rsidRDefault="00824C3D" w:rsidP="009C54AE">
      <w:pPr>
        <w:pStyle w:val="Punktygwne"/>
        <w:spacing w:before="0" w:after="0"/>
        <w:rPr>
          <w:szCs w:val="24"/>
        </w:rPr>
      </w:pPr>
    </w:p>
    <w:p w14:paraId="0C6E7FD4" w14:textId="58A8CE69" w:rsidR="0085747A" w:rsidRPr="0064698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4698C">
        <w:rPr>
          <w:rFonts w:ascii="Corbel" w:hAnsi="Corbel"/>
          <w:szCs w:val="24"/>
        </w:rPr>
        <w:t xml:space="preserve">1. </w:t>
      </w:r>
      <w:r w:rsidR="0085747A" w:rsidRPr="0064698C">
        <w:rPr>
          <w:rFonts w:ascii="Corbel" w:hAnsi="Corbel"/>
          <w:szCs w:val="24"/>
        </w:rPr>
        <w:t xml:space="preserve">Podstawowe </w:t>
      </w:r>
      <w:r w:rsidR="00445970" w:rsidRPr="0064698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1EF7" w:rsidRPr="0064698C" w14:paraId="47EB60A9" w14:textId="77777777" w:rsidTr="5099FEA0">
        <w:tc>
          <w:tcPr>
            <w:tcW w:w="2694" w:type="dxa"/>
            <w:vAlign w:val="center"/>
          </w:tcPr>
          <w:p w14:paraId="59701564" w14:textId="77777777" w:rsidR="00D41EF7" w:rsidRPr="0064698C" w:rsidRDefault="00D41EF7" w:rsidP="00D41E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9293A" w14:textId="77777777" w:rsidR="00D41EF7" w:rsidRPr="0064698C" w:rsidRDefault="00D41EF7" w:rsidP="00D41EF7">
            <w:pPr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Agencje wyspecjalizowane UE</w:t>
            </w:r>
          </w:p>
        </w:tc>
      </w:tr>
      <w:tr w:rsidR="0085747A" w:rsidRPr="0064698C" w14:paraId="371D2397" w14:textId="77777777" w:rsidTr="5099FEA0">
        <w:tc>
          <w:tcPr>
            <w:tcW w:w="2694" w:type="dxa"/>
            <w:vAlign w:val="center"/>
          </w:tcPr>
          <w:p w14:paraId="4CA29152" w14:textId="77777777" w:rsidR="0085747A" w:rsidRPr="0064698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507071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A2SO41</w:t>
            </w:r>
          </w:p>
        </w:tc>
      </w:tr>
      <w:tr w:rsidR="0085747A" w:rsidRPr="0064698C" w14:paraId="5C0172EC" w14:textId="77777777" w:rsidTr="5099FEA0">
        <w:tc>
          <w:tcPr>
            <w:tcW w:w="2694" w:type="dxa"/>
            <w:vAlign w:val="center"/>
          </w:tcPr>
          <w:p w14:paraId="249A5C16" w14:textId="1FC90E12" w:rsidR="0085747A" w:rsidRPr="0064698C" w:rsidRDefault="0064698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69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AA066F2" w:rsidR="1283E673" w:rsidRPr="0064698C" w:rsidRDefault="0064698C" w:rsidP="1283E673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Wydział Prawa i Administracji</w:t>
            </w:r>
          </w:p>
        </w:tc>
      </w:tr>
      <w:tr w:rsidR="0085747A" w:rsidRPr="0064698C" w14:paraId="3D796BD9" w14:textId="77777777" w:rsidTr="5099FEA0">
        <w:tc>
          <w:tcPr>
            <w:tcW w:w="2694" w:type="dxa"/>
            <w:vAlign w:val="center"/>
          </w:tcPr>
          <w:p w14:paraId="0A39E105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2E7DC" w14:textId="66D19FED" w:rsidR="1283E673" w:rsidRPr="0064698C" w:rsidRDefault="0064698C" w:rsidP="1283E673">
            <w:pPr>
              <w:spacing w:before="40" w:after="40"/>
              <w:rPr>
                <w:rFonts w:ascii="Corbel" w:eastAsia="Corbel" w:hAnsi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Katedra </w:t>
            </w:r>
            <w:r w:rsidR="1283E673" w:rsidRPr="0064698C">
              <w:rPr>
                <w:rFonts w:ascii="Corbel" w:eastAsia="Corbel" w:hAnsi="Corbel"/>
                <w:color w:val="000000"/>
                <w:sz w:val="24"/>
                <w:szCs w:val="24"/>
              </w:rPr>
              <w:t>Prawa Międzynarodowego i Prawa Europejskiego</w:t>
            </w:r>
          </w:p>
        </w:tc>
      </w:tr>
      <w:tr w:rsidR="0085747A" w:rsidRPr="0064698C" w14:paraId="3CB95E45" w14:textId="77777777" w:rsidTr="5099FEA0">
        <w:tc>
          <w:tcPr>
            <w:tcW w:w="2694" w:type="dxa"/>
            <w:vAlign w:val="center"/>
          </w:tcPr>
          <w:p w14:paraId="4B835047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85747A" w:rsidRPr="0064698C" w:rsidRDefault="29C9D3C8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4698C" w14:paraId="72A44507" w14:textId="77777777" w:rsidTr="5099FEA0">
        <w:tc>
          <w:tcPr>
            <w:tcW w:w="2694" w:type="dxa"/>
            <w:vAlign w:val="center"/>
          </w:tcPr>
          <w:p w14:paraId="448A1CED" w14:textId="77777777" w:rsidR="0085747A" w:rsidRPr="006469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60FB8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64698C" w14:paraId="3A488BE5" w14:textId="77777777" w:rsidTr="5099FEA0">
        <w:tc>
          <w:tcPr>
            <w:tcW w:w="2694" w:type="dxa"/>
            <w:vAlign w:val="center"/>
          </w:tcPr>
          <w:p w14:paraId="04C0481C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64698C" w:rsidRDefault="62082295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698C" w14:paraId="5C70B2EB" w14:textId="77777777" w:rsidTr="5099FEA0">
        <w:tc>
          <w:tcPr>
            <w:tcW w:w="2694" w:type="dxa"/>
            <w:vAlign w:val="center"/>
          </w:tcPr>
          <w:p w14:paraId="7C3992E0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64698C" w:rsidRDefault="7F26765B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EF7" w:rsidRPr="0064698C" w14:paraId="3CA2651D" w14:textId="77777777" w:rsidTr="5099FEA0">
        <w:tc>
          <w:tcPr>
            <w:tcW w:w="2694" w:type="dxa"/>
            <w:vAlign w:val="center"/>
          </w:tcPr>
          <w:p w14:paraId="47AAF248" w14:textId="77777777" w:rsidR="00D41EF7" w:rsidRPr="0064698C" w:rsidRDefault="00D41EF7" w:rsidP="00D41E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704B3A" w14:textId="77777777" w:rsidR="00D41EF7" w:rsidRPr="0064698C" w:rsidRDefault="00D41EF7" w:rsidP="00D41EF7">
            <w:pPr>
              <w:spacing w:before="40" w:after="40"/>
              <w:rPr>
                <w:rFonts w:ascii="Corbel" w:hAnsi="Corbel"/>
                <w:bCs/>
                <w:sz w:val="24"/>
                <w:szCs w:val="24"/>
              </w:rPr>
            </w:pPr>
            <w:r w:rsidRPr="0064698C">
              <w:rPr>
                <w:rFonts w:ascii="Corbel" w:hAnsi="Corbel"/>
                <w:bCs/>
                <w:sz w:val="24"/>
                <w:szCs w:val="24"/>
              </w:rPr>
              <w:t>Rok II, semestr IV</w:t>
            </w:r>
          </w:p>
        </w:tc>
      </w:tr>
      <w:tr w:rsidR="0085747A" w:rsidRPr="0064698C" w14:paraId="2724D578" w14:textId="77777777" w:rsidTr="5099FEA0">
        <w:tc>
          <w:tcPr>
            <w:tcW w:w="2694" w:type="dxa"/>
            <w:vAlign w:val="center"/>
          </w:tcPr>
          <w:p w14:paraId="5863A118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4698C" w14:paraId="26EB6C12" w14:textId="77777777" w:rsidTr="5099FEA0">
        <w:tc>
          <w:tcPr>
            <w:tcW w:w="2694" w:type="dxa"/>
            <w:vAlign w:val="center"/>
          </w:tcPr>
          <w:p w14:paraId="13A990D4" w14:textId="77777777" w:rsidR="00923D7D" w:rsidRPr="0064698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4A8046B8" w:rsidR="00923D7D" w:rsidRPr="0064698C" w:rsidRDefault="0064698C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170F9C99" w:rsidRPr="0064698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4698C" w14:paraId="208A630D" w14:textId="77777777" w:rsidTr="5099FEA0">
        <w:tc>
          <w:tcPr>
            <w:tcW w:w="2694" w:type="dxa"/>
            <w:vAlign w:val="center"/>
          </w:tcPr>
          <w:p w14:paraId="69C2AF6E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E190CB" w14:textId="632115D1" w:rsidR="0085747A" w:rsidRPr="0064698C" w:rsidRDefault="0064698C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314D5165" w:rsidRPr="0064698C">
              <w:rPr>
                <w:rFonts w:ascii="Corbel" w:hAnsi="Corbel"/>
                <w:b w:val="0"/>
                <w:sz w:val="24"/>
                <w:szCs w:val="24"/>
              </w:rPr>
              <w:t>r hab. L. Brodowski, prof. UR</w:t>
            </w:r>
          </w:p>
        </w:tc>
      </w:tr>
      <w:tr w:rsidR="0085747A" w:rsidRPr="0064698C" w14:paraId="46CA5587" w14:textId="77777777" w:rsidTr="5099FEA0">
        <w:tc>
          <w:tcPr>
            <w:tcW w:w="2694" w:type="dxa"/>
            <w:vAlign w:val="center"/>
          </w:tcPr>
          <w:p w14:paraId="471FE442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6B2448" w14:textId="210C44DF" w:rsidR="0085747A" w:rsidRPr="0064698C" w:rsidRDefault="0064698C" w:rsidP="006469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5A83CB29" w:rsidRPr="0064698C">
              <w:rPr>
                <w:rFonts w:ascii="Corbel" w:hAnsi="Corbel"/>
                <w:b w:val="0"/>
                <w:sz w:val="24"/>
                <w:szCs w:val="24"/>
              </w:rPr>
              <w:t xml:space="preserve">r hab. L. Brodowski, prof. UR,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7DD6AC40" w:rsidRPr="0064698C">
              <w:rPr>
                <w:rFonts w:ascii="Corbel" w:hAnsi="Corbel"/>
                <w:b w:val="0"/>
                <w:sz w:val="24"/>
                <w:szCs w:val="24"/>
              </w:rPr>
              <w:t xml:space="preserve">r hab. D. Kuźniar, prof. UR, </w:t>
            </w:r>
          </w:p>
          <w:p w14:paraId="5C6F3AFF" w14:textId="50AB0E2C" w:rsidR="0085747A" w:rsidRPr="0064698C" w:rsidRDefault="7DD6AC40" w:rsidP="006469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 xml:space="preserve">dr A. Marcisz-Dynia, dr S. Kubas, </w:t>
            </w:r>
            <w:r w:rsidR="0064698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64698C">
              <w:rPr>
                <w:rFonts w:ascii="Corbel" w:hAnsi="Corbel"/>
                <w:b w:val="0"/>
                <w:sz w:val="24"/>
                <w:szCs w:val="24"/>
              </w:rPr>
              <w:t>r M. Podraza</w:t>
            </w:r>
          </w:p>
        </w:tc>
      </w:tr>
    </w:tbl>
    <w:p w14:paraId="57A64E18" w14:textId="77777777" w:rsidR="0085747A" w:rsidRDefault="0085747A" w:rsidP="006469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 xml:space="preserve">* </w:t>
      </w:r>
      <w:r w:rsidRPr="0064698C">
        <w:rPr>
          <w:rFonts w:ascii="Corbel" w:hAnsi="Corbel"/>
          <w:i/>
          <w:sz w:val="24"/>
          <w:szCs w:val="24"/>
        </w:rPr>
        <w:t>-</w:t>
      </w:r>
      <w:r w:rsidR="00B90885" w:rsidRPr="006469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698C">
        <w:rPr>
          <w:rFonts w:ascii="Corbel" w:hAnsi="Corbel"/>
          <w:b w:val="0"/>
          <w:sz w:val="24"/>
          <w:szCs w:val="24"/>
        </w:rPr>
        <w:t>e,</w:t>
      </w:r>
      <w:r w:rsidRPr="0064698C">
        <w:rPr>
          <w:rFonts w:ascii="Corbel" w:hAnsi="Corbel"/>
          <w:i/>
          <w:sz w:val="24"/>
          <w:szCs w:val="24"/>
        </w:rPr>
        <w:t xml:space="preserve"> </w:t>
      </w:r>
      <w:r w:rsidRPr="006469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698C">
        <w:rPr>
          <w:rFonts w:ascii="Corbel" w:hAnsi="Corbel"/>
          <w:b w:val="0"/>
          <w:i/>
          <w:sz w:val="24"/>
          <w:szCs w:val="24"/>
        </w:rPr>
        <w:t>w Jednostce</w:t>
      </w:r>
    </w:p>
    <w:p w14:paraId="211200E7" w14:textId="77777777" w:rsidR="0064698C" w:rsidRPr="0064698C" w:rsidRDefault="0064698C" w:rsidP="0064698C">
      <w:pPr>
        <w:pStyle w:val="Podpunkty"/>
        <w:ind w:left="0"/>
        <w:rPr>
          <w:rFonts w:ascii="Corbel" w:hAnsi="Corbel"/>
          <w:bCs/>
          <w:sz w:val="24"/>
          <w:szCs w:val="24"/>
        </w:rPr>
      </w:pPr>
    </w:p>
    <w:p w14:paraId="7E0A0F74" w14:textId="4CD88BD9" w:rsidR="0085747A" w:rsidRPr="0064698C" w:rsidRDefault="0064698C" w:rsidP="0064698C">
      <w:pPr>
        <w:pStyle w:val="Podpunkty"/>
        <w:ind w:left="284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bCs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64698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B6C7B" w14:textId="77777777" w:rsidR="00923D7D" w:rsidRPr="0064698C" w:rsidRDefault="00923D7D" w:rsidP="0064698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4698C" w14:paraId="4A00F406" w14:textId="77777777" w:rsidTr="5099FE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64698C" w:rsidRDefault="002B5EA0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(</w:t>
            </w:r>
            <w:r w:rsidR="00363F78" w:rsidRPr="006469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Wykł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Konw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Sem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Prakt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698C">
              <w:rPr>
                <w:rFonts w:ascii="Corbel" w:hAnsi="Corbel"/>
                <w:b/>
                <w:szCs w:val="24"/>
              </w:rPr>
              <w:t>Liczba pkt</w:t>
            </w:r>
            <w:r w:rsidR="00B90885" w:rsidRPr="0064698C">
              <w:rPr>
                <w:rFonts w:ascii="Corbel" w:hAnsi="Corbel"/>
                <w:b/>
                <w:szCs w:val="24"/>
              </w:rPr>
              <w:t>.</w:t>
            </w:r>
            <w:r w:rsidRPr="006469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698C" w14:paraId="0146765F" w14:textId="77777777" w:rsidTr="5099FE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64698C" w:rsidRDefault="36DA42F3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</w:t>
            </w:r>
            <w:r w:rsidR="25CBB14E" w:rsidRPr="0064698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64698C" w:rsidRDefault="33B56359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64698C" w:rsidRDefault="33B56359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64698C" w:rsidRDefault="36DA42F3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99056E" w14:textId="77777777" w:rsidR="00923D7D" w:rsidRPr="0064698C" w:rsidRDefault="00923D7D" w:rsidP="006469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4AAF9388" w:rsidR="0085747A" w:rsidRDefault="0085747A" w:rsidP="006469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1.</w:t>
      </w:r>
      <w:r w:rsidR="00E22FBC" w:rsidRPr="0064698C">
        <w:rPr>
          <w:rFonts w:ascii="Corbel" w:hAnsi="Corbel"/>
          <w:smallCaps w:val="0"/>
          <w:szCs w:val="24"/>
        </w:rPr>
        <w:t>2</w:t>
      </w:r>
      <w:r w:rsidR="00F83B28" w:rsidRPr="0064698C">
        <w:rPr>
          <w:rFonts w:ascii="Corbel" w:hAnsi="Corbel"/>
          <w:smallCaps w:val="0"/>
          <w:szCs w:val="24"/>
        </w:rPr>
        <w:t>.</w:t>
      </w:r>
      <w:r w:rsidR="0064698C">
        <w:rPr>
          <w:rFonts w:ascii="Corbel" w:hAnsi="Corbel"/>
          <w:smallCaps w:val="0"/>
          <w:szCs w:val="24"/>
        </w:rPr>
        <w:t xml:space="preserve"> </w:t>
      </w:r>
      <w:r w:rsidRPr="0064698C">
        <w:rPr>
          <w:rFonts w:ascii="Corbel" w:hAnsi="Corbel"/>
          <w:smallCaps w:val="0"/>
          <w:szCs w:val="24"/>
        </w:rPr>
        <w:t>Sposób realizacji zajęć</w:t>
      </w:r>
    </w:p>
    <w:p w14:paraId="36B7F3AD" w14:textId="77777777" w:rsidR="0064698C" w:rsidRPr="0064698C" w:rsidRDefault="0064698C" w:rsidP="006469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78CDEFA" w14:textId="77777777" w:rsidR="0085747A" w:rsidRPr="0064698C" w:rsidRDefault="61E7C5DD" w:rsidP="006469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698C">
        <w:rPr>
          <w:rFonts w:ascii="Corbel" w:eastAsia="MS Gothic" w:hAnsi="Corbel"/>
          <w:bCs/>
          <w:szCs w:val="24"/>
        </w:rPr>
        <w:t xml:space="preserve">X </w:t>
      </w:r>
      <w:r w:rsidR="0085747A" w:rsidRPr="0064698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7326943" w14:textId="77777777" w:rsidR="0085747A" w:rsidRPr="0064698C" w:rsidRDefault="06BF3D04" w:rsidP="006469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698C">
        <w:rPr>
          <w:rFonts w:ascii="Corbel" w:eastAsia="MS Gothic" w:hAnsi="Corbel"/>
          <w:bCs/>
          <w:szCs w:val="24"/>
        </w:rPr>
        <w:t xml:space="preserve">X </w:t>
      </w:r>
      <w:r w:rsidR="0085747A" w:rsidRPr="0064698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DBEF00" w14:textId="77777777" w:rsidR="0085747A" w:rsidRPr="0064698C" w:rsidRDefault="0085747A" w:rsidP="006469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799620C" w:rsidR="00E22FBC" w:rsidRPr="0064698C" w:rsidRDefault="00E22FBC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1.3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For</w:t>
      </w:r>
      <w:r w:rsidR="00445970" w:rsidRPr="0064698C">
        <w:rPr>
          <w:rFonts w:ascii="Corbel" w:hAnsi="Corbel"/>
          <w:smallCaps w:val="0"/>
          <w:szCs w:val="24"/>
        </w:rPr>
        <w:t>ma zaliczenia przedmiotu</w:t>
      </w:r>
      <w:r w:rsidRPr="0064698C">
        <w:rPr>
          <w:rFonts w:ascii="Corbel" w:hAnsi="Corbel"/>
          <w:smallCaps w:val="0"/>
          <w:szCs w:val="24"/>
        </w:rPr>
        <w:t xml:space="preserve"> (z toku) </w:t>
      </w:r>
      <w:r w:rsidRPr="006469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61D779" w14:textId="77777777" w:rsidR="1283E673" w:rsidRPr="0064698C" w:rsidRDefault="1283E673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93BC2A0" w14:textId="77777777" w:rsidR="07F864DC" w:rsidRPr="0064698C" w:rsidRDefault="00AD20F9" w:rsidP="0064698C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W</w:t>
      </w:r>
      <w:r w:rsidR="07F864DC" w:rsidRPr="0064698C">
        <w:rPr>
          <w:rFonts w:ascii="Corbel" w:hAnsi="Corbel"/>
          <w:b w:val="0"/>
          <w:smallCaps w:val="0"/>
          <w:szCs w:val="24"/>
        </w:rPr>
        <w:t>ykład – egzamin</w:t>
      </w:r>
    </w:p>
    <w:p w14:paraId="5A572D5F" w14:textId="77777777" w:rsidR="07F864DC" w:rsidRPr="0064698C" w:rsidRDefault="00AD20F9" w:rsidP="0064698C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Ć</w:t>
      </w:r>
      <w:r w:rsidR="07F864DC" w:rsidRPr="0064698C">
        <w:rPr>
          <w:rFonts w:ascii="Corbel" w:hAnsi="Corbel"/>
          <w:b w:val="0"/>
          <w:smallCaps w:val="0"/>
          <w:szCs w:val="24"/>
        </w:rPr>
        <w:t xml:space="preserve">wiczenia </w:t>
      </w:r>
      <w:r w:rsidRPr="0064698C">
        <w:rPr>
          <w:rFonts w:ascii="Corbel" w:hAnsi="Corbel"/>
          <w:b w:val="0"/>
          <w:smallCaps w:val="0"/>
          <w:szCs w:val="24"/>
        </w:rPr>
        <w:t>–</w:t>
      </w:r>
      <w:r w:rsidR="07F864DC" w:rsidRPr="0064698C">
        <w:rPr>
          <w:rFonts w:ascii="Corbel" w:hAnsi="Corbel"/>
          <w:b w:val="0"/>
          <w:smallCaps w:val="0"/>
          <w:szCs w:val="24"/>
        </w:rPr>
        <w:t xml:space="preserve"> zaliczenie</w:t>
      </w:r>
      <w:r w:rsidRPr="0064698C">
        <w:rPr>
          <w:rFonts w:ascii="Corbel" w:hAnsi="Corbel"/>
          <w:b w:val="0"/>
          <w:smallCaps w:val="0"/>
          <w:szCs w:val="24"/>
        </w:rPr>
        <w:t xml:space="preserve"> </w:t>
      </w:r>
      <w:r w:rsidR="07F864DC" w:rsidRPr="0064698C">
        <w:rPr>
          <w:rFonts w:ascii="Corbel" w:hAnsi="Corbel"/>
          <w:b w:val="0"/>
          <w:smallCaps w:val="0"/>
          <w:szCs w:val="24"/>
        </w:rPr>
        <w:t>na ocenę</w:t>
      </w:r>
    </w:p>
    <w:p w14:paraId="0FB78278" w14:textId="77777777" w:rsidR="00AD20F9" w:rsidRPr="0064698C" w:rsidRDefault="00AD20F9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61BAAD1" w14:textId="5863117A" w:rsidR="00E960BB" w:rsidRPr="0064698C" w:rsidRDefault="0085747A" w:rsidP="0064698C">
      <w:pPr>
        <w:pStyle w:val="Punktygwne"/>
        <w:spacing w:before="0" w:after="0"/>
        <w:rPr>
          <w:rFonts w:ascii="Corbel" w:hAnsi="Corbel"/>
          <w:szCs w:val="24"/>
        </w:rPr>
      </w:pPr>
      <w:r w:rsidRPr="0064698C">
        <w:rPr>
          <w:rFonts w:ascii="Corbel" w:hAnsi="Corbel"/>
          <w:szCs w:val="24"/>
        </w:rPr>
        <w:t>2.</w:t>
      </w:r>
      <w:r w:rsidR="0064698C">
        <w:rPr>
          <w:rFonts w:ascii="Corbel" w:hAnsi="Corbel"/>
          <w:szCs w:val="24"/>
        </w:rPr>
        <w:t xml:space="preserve"> </w:t>
      </w:r>
      <w:r w:rsidRPr="0064698C">
        <w:rPr>
          <w:rFonts w:ascii="Corbel" w:hAnsi="Corbel"/>
          <w:szCs w:val="24"/>
        </w:rPr>
        <w:t xml:space="preserve">Wymagania wstępne </w:t>
      </w:r>
    </w:p>
    <w:p w14:paraId="01371E6A" w14:textId="4B8C898B" w:rsidR="5099FEA0" w:rsidRPr="0064698C" w:rsidRDefault="5099FEA0" w:rsidP="0064698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4698C" w14:paraId="4C586645" w14:textId="77777777" w:rsidTr="0064698C">
        <w:trPr>
          <w:trHeight w:val="377"/>
        </w:trPr>
        <w:tc>
          <w:tcPr>
            <w:tcW w:w="9349" w:type="dxa"/>
            <w:vAlign w:val="center"/>
          </w:tcPr>
          <w:p w14:paraId="4BBDA692" w14:textId="77777777" w:rsidR="0085747A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bCs/>
                <w:smallCaps w:val="0"/>
                <w:szCs w:val="24"/>
              </w:rPr>
              <w:t>Znajomość podstaw z zakresu prawa Unii Europejskiej.</w:t>
            </w:r>
          </w:p>
        </w:tc>
      </w:tr>
    </w:tbl>
    <w:p w14:paraId="1FC39945" w14:textId="0A7491B5" w:rsidR="0064698C" w:rsidRDefault="0064698C" w:rsidP="0064698C">
      <w:pPr>
        <w:pStyle w:val="Punktygwne"/>
        <w:spacing w:before="0" w:after="0"/>
        <w:rPr>
          <w:rFonts w:ascii="Corbel" w:hAnsi="Corbel"/>
          <w:szCs w:val="24"/>
        </w:rPr>
      </w:pPr>
    </w:p>
    <w:p w14:paraId="35067CA2" w14:textId="77777777" w:rsidR="0064698C" w:rsidRDefault="0064698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DB6D4EE" w14:textId="2995FA23" w:rsidR="0085747A" w:rsidRPr="0064698C" w:rsidRDefault="0071620A" w:rsidP="0064698C">
      <w:pPr>
        <w:pStyle w:val="Punktygwne"/>
        <w:spacing w:before="0" w:after="0"/>
        <w:rPr>
          <w:rFonts w:ascii="Corbel" w:hAnsi="Corbel"/>
          <w:szCs w:val="24"/>
        </w:rPr>
      </w:pPr>
      <w:r w:rsidRPr="0064698C">
        <w:rPr>
          <w:rFonts w:ascii="Corbel" w:hAnsi="Corbel"/>
          <w:szCs w:val="24"/>
        </w:rPr>
        <w:lastRenderedPageBreak/>
        <w:t>3.</w:t>
      </w:r>
      <w:r w:rsidR="0085747A" w:rsidRPr="0064698C">
        <w:rPr>
          <w:rFonts w:ascii="Corbel" w:hAnsi="Corbel"/>
          <w:szCs w:val="24"/>
        </w:rPr>
        <w:t xml:space="preserve"> </w:t>
      </w:r>
      <w:r w:rsidR="00A84C85" w:rsidRPr="0064698C">
        <w:rPr>
          <w:rFonts w:ascii="Corbel" w:hAnsi="Corbel"/>
          <w:szCs w:val="24"/>
        </w:rPr>
        <w:t>cele, efekty uczenia się</w:t>
      </w:r>
      <w:r w:rsidR="0085747A" w:rsidRPr="0064698C">
        <w:rPr>
          <w:rFonts w:ascii="Corbel" w:hAnsi="Corbel"/>
          <w:szCs w:val="24"/>
        </w:rPr>
        <w:t>, treści Programowe i stosowane metody Dydaktyczne</w:t>
      </w:r>
    </w:p>
    <w:p w14:paraId="0562CB0E" w14:textId="77777777" w:rsidR="0085747A" w:rsidRPr="0064698C" w:rsidRDefault="0085747A" w:rsidP="0064698C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6A6BEF72" w:rsidR="0085747A" w:rsidRPr="0064698C" w:rsidRDefault="0071620A" w:rsidP="0064698C">
      <w:pPr>
        <w:pStyle w:val="Podpunkty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>3.1</w:t>
      </w:r>
      <w:r w:rsidR="0064698C">
        <w:rPr>
          <w:rFonts w:ascii="Corbel" w:hAnsi="Corbel"/>
          <w:sz w:val="24"/>
          <w:szCs w:val="24"/>
        </w:rPr>
        <w:t>.</w:t>
      </w:r>
      <w:r w:rsidRPr="0064698C">
        <w:rPr>
          <w:rFonts w:ascii="Corbel" w:hAnsi="Corbel"/>
          <w:sz w:val="24"/>
          <w:szCs w:val="24"/>
        </w:rPr>
        <w:t xml:space="preserve"> </w:t>
      </w:r>
      <w:r w:rsidR="00C05F44" w:rsidRPr="0064698C">
        <w:rPr>
          <w:rFonts w:ascii="Corbel" w:hAnsi="Corbel"/>
          <w:sz w:val="24"/>
          <w:szCs w:val="24"/>
        </w:rPr>
        <w:t>Cele przedmiotu</w:t>
      </w:r>
    </w:p>
    <w:p w14:paraId="34CE0A41" w14:textId="77777777" w:rsidR="00D41EF7" w:rsidRPr="0064698C" w:rsidRDefault="00D41EF7" w:rsidP="0064698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41EF7" w:rsidRPr="0064698C" w14:paraId="62255D1C" w14:textId="77777777">
        <w:tc>
          <w:tcPr>
            <w:tcW w:w="675" w:type="dxa"/>
            <w:vAlign w:val="center"/>
          </w:tcPr>
          <w:p w14:paraId="5372B5A4" w14:textId="54E82F50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1ED84F25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bCs/>
                <w:sz w:val="24"/>
                <w:szCs w:val="24"/>
              </w:rPr>
              <w:t>Zapoznanie z podstawami prawo-instytucjonalnego systemem Unii Europejskiej.</w:t>
            </w:r>
          </w:p>
        </w:tc>
      </w:tr>
      <w:tr w:rsidR="00D41EF7" w:rsidRPr="0064698C" w14:paraId="38AB2E52" w14:textId="77777777">
        <w:tc>
          <w:tcPr>
            <w:tcW w:w="675" w:type="dxa"/>
            <w:vAlign w:val="center"/>
          </w:tcPr>
          <w:p w14:paraId="550CF7E8" w14:textId="77777777" w:rsidR="00D41EF7" w:rsidRPr="0064698C" w:rsidRDefault="00D41EF7" w:rsidP="006469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99EB317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Przedstawienie historii integracji europejskiej.</w:t>
            </w:r>
          </w:p>
        </w:tc>
      </w:tr>
      <w:tr w:rsidR="00D41EF7" w:rsidRPr="0064698C" w14:paraId="688D5979" w14:textId="77777777">
        <w:tc>
          <w:tcPr>
            <w:tcW w:w="675" w:type="dxa"/>
            <w:vAlign w:val="center"/>
          </w:tcPr>
          <w:p w14:paraId="53C0B3C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01B7F4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Przedstawienie instytucji i agencji wyspecjalizowanych Unii Europejskiej.</w:t>
            </w:r>
          </w:p>
        </w:tc>
      </w:tr>
      <w:tr w:rsidR="00D41EF7" w:rsidRPr="0064698C" w14:paraId="78227558" w14:textId="77777777">
        <w:tc>
          <w:tcPr>
            <w:tcW w:w="675" w:type="dxa"/>
            <w:vAlign w:val="center"/>
          </w:tcPr>
          <w:p w14:paraId="7C12F916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DCC819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Analiza systemu instytucjonalnego Unii Europejskiej.</w:t>
            </w:r>
          </w:p>
        </w:tc>
      </w:tr>
    </w:tbl>
    <w:p w14:paraId="62EBF3C5" w14:textId="77777777" w:rsidR="00D41EF7" w:rsidRPr="0064698C" w:rsidRDefault="00D41EF7" w:rsidP="009C54AE">
      <w:pPr>
        <w:pStyle w:val="Podpunkty"/>
        <w:rPr>
          <w:rFonts w:ascii="Corbel" w:hAnsi="Corbel"/>
          <w:sz w:val="24"/>
          <w:szCs w:val="24"/>
        </w:rPr>
      </w:pPr>
    </w:p>
    <w:p w14:paraId="47F42425" w14:textId="77777777" w:rsidR="001D7B54" w:rsidRPr="006469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64698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64698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64698C">
        <w:rPr>
          <w:rFonts w:ascii="Corbel" w:hAnsi="Corbel"/>
          <w:b/>
          <w:bCs/>
          <w:sz w:val="24"/>
          <w:szCs w:val="24"/>
        </w:rPr>
        <w:t>dla przedmiotu</w:t>
      </w:r>
      <w:r w:rsidR="00445970" w:rsidRPr="0064698C">
        <w:rPr>
          <w:rFonts w:ascii="Corbel" w:hAnsi="Corbel"/>
          <w:sz w:val="24"/>
          <w:szCs w:val="24"/>
        </w:rPr>
        <w:t xml:space="preserve"> </w:t>
      </w:r>
    </w:p>
    <w:p w14:paraId="6D98A12B" w14:textId="77777777" w:rsidR="00D41EF7" w:rsidRPr="0064698C" w:rsidRDefault="00D41EF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70"/>
        <w:gridCol w:w="1862"/>
      </w:tblGrid>
      <w:tr w:rsidR="00D41EF7" w:rsidRPr="0064698C" w14:paraId="305B2439" w14:textId="77777777" w:rsidTr="0064698C">
        <w:tc>
          <w:tcPr>
            <w:tcW w:w="1588" w:type="dxa"/>
            <w:vAlign w:val="center"/>
          </w:tcPr>
          <w:p w14:paraId="2946DB82" w14:textId="65829F38" w:rsidR="00D41EF7" w:rsidRPr="0064698C" w:rsidRDefault="25CBB14E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smallCaps w:val="0"/>
                <w:szCs w:val="24"/>
              </w:rPr>
              <w:t>EK</w:t>
            </w:r>
            <w:r w:rsidR="0064698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070" w:type="dxa"/>
            <w:vAlign w:val="center"/>
          </w:tcPr>
          <w:p w14:paraId="4275A3CC" w14:textId="10086E15" w:rsidR="00D41EF7" w:rsidRPr="0064698C" w:rsidRDefault="00D41EF7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2" w:type="dxa"/>
            <w:vAlign w:val="center"/>
          </w:tcPr>
          <w:p w14:paraId="2604385B" w14:textId="2330D006" w:rsidR="00D41EF7" w:rsidRPr="0064698C" w:rsidRDefault="25CBB14E" w:rsidP="0064698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  <w:vertAlign w:val="superscript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64698C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t>1</w:t>
            </w:r>
          </w:p>
        </w:tc>
      </w:tr>
      <w:tr w:rsidR="00D41EF7" w:rsidRPr="0064698C" w14:paraId="145CEB50" w14:textId="77777777" w:rsidTr="0064698C">
        <w:tc>
          <w:tcPr>
            <w:tcW w:w="1588" w:type="dxa"/>
          </w:tcPr>
          <w:p w14:paraId="4FCA5964" w14:textId="3253EE8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70" w:type="dxa"/>
          </w:tcPr>
          <w:p w14:paraId="57C496C3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prawa Unii Europejskiej</w:t>
            </w:r>
          </w:p>
        </w:tc>
        <w:tc>
          <w:tcPr>
            <w:tcW w:w="1862" w:type="dxa"/>
          </w:tcPr>
          <w:p w14:paraId="7800619F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D41EF7" w:rsidRPr="0064698C" w14:paraId="6F9FE5BB" w14:textId="77777777" w:rsidTr="0064698C">
        <w:tc>
          <w:tcPr>
            <w:tcW w:w="1588" w:type="dxa"/>
          </w:tcPr>
          <w:p w14:paraId="56A76B19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70" w:type="dxa"/>
          </w:tcPr>
          <w:p w14:paraId="562D23DC" w14:textId="77777777" w:rsidR="00D41EF7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międzynarodowymi oraz relacjach między nimi a jednostką i instytucjami społecznymi w odniesieniu do wybranych struktur i instytucji społecznych</w:t>
            </w:r>
          </w:p>
        </w:tc>
        <w:tc>
          <w:tcPr>
            <w:tcW w:w="1862" w:type="dxa"/>
          </w:tcPr>
          <w:p w14:paraId="0AD3A7D1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41EF7" w:rsidRPr="0064698C" w14:paraId="00F81B0C" w14:textId="77777777" w:rsidTr="0064698C">
        <w:tc>
          <w:tcPr>
            <w:tcW w:w="1588" w:type="dxa"/>
          </w:tcPr>
          <w:p w14:paraId="41960800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70" w:type="dxa"/>
          </w:tcPr>
          <w:p w14:paraId="2E6C906D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zagadnienia związane z prawem UE oraz posiada wiedzę o źródłach tego prawa</w:t>
            </w:r>
          </w:p>
        </w:tc>
        <w:tc>
          <w:tcPr>
            <w:tcW w:w="1862" w:type="dxa"/>
          </w:tcPr>
          <w:p w14:paraId="4EBD627F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</w:tc>
      </w:tr>
      <w:tr w:rsidR="00D41EF7" w:rsidRPr="0064698C" w14:paraId="6DB38512" w14:textId="77777777" w:rsidTr="0064698C">
        <w:tc>
          <w:tcPr>
            <w:tcW w:w="1588" w:type="dxa"/>
          </w:tcPr>
          <w:p w14:paraId="78C3198C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70" w:type="dxa"/>
          </w:tcPr>
          <w:p w14:paraId="542EE11E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poddaje starannej analizie działania instytucji i agencji wyspecjalizowanych Unii Europejskiej </w:t>
            </w:r>
          </w:p>
        </w:tc>
        <w:tc>
          <w:tcPr>
            <w:tcW w:w="1862" w:type="dxa"/>
          </w:tcPr>
          <w:p w14:paraId="5997CC1D" w14:textId="09DFCFDA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K_U06,</w:t>
            </w:r>
          </w:p>
        </w:tc>
      </w:tr>
      <w:tr w:rsidR="00D41EF7" w:rsidRPr="0064698C" w14:paraId="778372CC" w14:textId="77777777" w:rsidTr="0064698C">
        <w:tc>
          <w:tcPr>
            <w:tcW w:w="1588" w:type="dxa"/>
          </w:tcPr>
          <w:p w14:paraId="74357262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70" w:type="dxa"/>
          </w:tcPr>
          <w:p w14:paraId="378D4A03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śledzi procesy decyzyjne zachodzące w Unii Europejskiej</w:t>
            </w:r>
          </w:p>
        </w:tc>
        <w:tc>
          <w:tcPr>
            <w:tcW w:w="1862" w:type="dxa"/>
          </w:tcPr>
          <w:p w14:paraId="096C8C7C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F625B6" w:rsidRPr="0064698C" w14:paraId="72C311C3" w14:textId="77777777" w:rsidTr="0064698C">
        <w:tc>
          <w:tcPr>
            <w:tcW w:w="1588" w:type="dxa"/>
          </w:tcPr>
          <w:p w14:paraId="139A5216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70" w:type="dxa"/>
          </w:tcPr>
          <w:p w14:paraId="63D37148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2" w:type="dxa"/>
          </w:tcPr>
          <w:p w14:paraId="69B49A12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B699379" w14:textId="77777777" w:rsidR="00F625B6" w:rsidRPr="0064698C" w:rsidRDefault="00F625B6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4E1D115" w14:textId="5924770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698C">
        <w:rPr>
          <w:rFonts w:ascii="Corbel" w:hAnsi="Corbel"/>
          <w:b/>
          <w:sz w:val="24"/>
          <w:szCs w:val="24"/>
        </w:rPr>
        <w:t>3.3</w:t>
      </w:r>
      <w:r w:rsidR="0064698C">
        <w:rPr>
          <w:rFonts w:ascii="Corbel" w:hAnsi="Corbel"/>
          <w:b/>
          <w:sz w:val="24"/>
          <w:szCs w:val="24"/>
        </w:rPr>
        <w:t>.</w:t>
      </w:r>
      <w:r w:rsidR="001D7B54" w:rsidRPr="0064698C">
        <w:rPr>
          <w:rFonts w:ascii="Corbel" w:hAnsi="Corbel"/>
          <w:b/>
          <w:sz w:val="24"/>
          <w:szCs w:val="24"/>
        </w:rPr>
        <w:t xml:space="preserve"> </w:t>
      </w:r>
      <w:r w:rsidR="0085747A" w:rsidRPr="0064698C">
        <w:rPr>
          <w:rFonts w:ascii="Corbel" w:hAnsi="Corbel"/>
          <w:b/>
          <w:sz w:val="24"/>
          <w:szCs w:val="24"/>
        </w:rPr>
        <w:t>T</w:t>
      </w:r>
      <w:r w:rsidR="001D7B54" w:rsidRPr="0064698C">
        <w:rPr>
          <w:rFonts w:ascii="Corbel" w:hAnsi="Corbel"/>
          <w:b/>
          <w:sz w:val="24"/>
          <w:szCs w:val="24"/>
        </w:rPr>
        <w:t>reści programowe</w:t>
      </w:r>
    </w:p>
    <w:p w14:paraId="6CF6F511" w14:textId="77777777" w:rsidR="0064698C" w:rsidRPr="0064698C" w:rsidRDefault="006469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64698C" w:rsidRDefault="0085747A" w:rsidP="0064698C">
      <w:pPr>
        <w:pStyle w:val="Akapitzlist"/>
        <w:numPr>
          <w:ilvl w:val="0"/>
          <w:numId w:val="1"/>
        </w:numPr>
        <w:spacing w:after="120"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 xml:space="preserve">Problematyka wykładu </w:t>
      </w:r>
    </w:p>
    <w:p w14:paraId="3FE9F23F" w14:textId="77777777" w:rsidR="00675843" w:rsidRPr="0064698C" w:rsidRDefault="00675843" w:rsidP="00F625B6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4"/>
      </w:tblGrid>
      <w:tr w:rsidR="00F625B6" w:rsidRPr="0064698C" w14:paraId="587EA2A8" w14:textId="77777777" w:rsidTr="0064698C">
        <w:tc>
          <w:tcPr>
            <w:tcW w:w="6954" w:type="dxa"/>
          </w:tcPr>
          <w:p w14:paraId="35113026" w14:textId="77777777" w:rsidR="00F625B6" w:rsidRPr="0064698C" w:rsidRDefault="00F625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F625B6" w:rsidRPr="0064698C" w14:paraId="4EA27FED" w14:textId="77777777" w:rsidTr="0064698C">
        <w:trPr>
          <w:trHeight w:val="284"/>
        </w:trPr>
        <w:tc>
          <w:tcPr>
            <w:tcW w:w="6954" w:type="dxa"/>
          </w:tcPr>
          <w:p w14:paraId="78353AD7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Podstawowe zagadnienia dot. Unii Europejskiej</w:t>
            </w:r>
          </w:p>
        </w:tc>
      </w:tr>
      <w:tr w:rsidR="00F625B6" w:rsidRPr="0064698C" w14:paraId="07DA59C4" w14:textId="77777777" w:rsidTr="0064698C">
        <w:trPr>
          <w:trHeight w:val="260"/>
        </w:trPr>
        <w:tc>
          <w:tcPr>
            <w:tcW w:w="6954" w:type="dxa"/>
          </w:tcPr>
          <w:p w14:paraId="660613C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Zasady funkcjonowania systemu instytucjonalnego UE</w:t>
            </w:r>
          </w:p>
        </w:tc>
      </w:tr>
      <w:tr w:rsidR="00F625B6" w:rsidRPr="0064698C" w14:paraId="798B4E58" w14:textId="77777777" w:rsidTr="0064698C">
        <w:trPr>
          <w:trHeight w:val="225"/>
        </w:trPr>
        <w:tc>
          <w:tcPr>
            <w:tcW w:w="6954" w:type="dxa"/>
          </w:tcPr>
          <w:p w14:paraId="10CB296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Katalog instytucji i organów UE oraz ich charakter prawny</w:t>
            </w:r>
          </w:p>
        </w:tc>
      </w:tr>
      <w:tr w:rsidR="00F625B6" w:rsidRPr="0064698C" w14:paraId="6DB41919" w14:textId="77777777" w:rsidTr="0064698C">
        <w:trPr>
          <w:trHeight w:val="274"/>
        </w:trPr>
        <w:tc>
          <w:tcPr>
            <w:tcW w:w="6954" w:type="dxa"/>
          </w:tcPr>
          <w:p w14:paraId="4BE2A37F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Agencje w systemie instytucjonalnym UE </w:t>
            </w:r>
          </w:p>
        </w:tc>
      </w:tr>
      <w:tr w:rsidR="00F625B6" w:rsidRPr="0064698C" w14:paraId="628D5B90" w14:textId="77777777" w:rsidTr="0064698C">
        <w:trPr>
          <w:trHeight w:val="300"/>
        </w:trPr>
        <w:tc>
          <w:tcPr>
            <w:tcW w:w="6954" w:type="dxa"/>
          </w:tcPr>
          <w:p w14:paraId="551BEAD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Zadania agencji UE</w:t>
            </w:r>
          </w:p>
        </w:tc>
      </w:tr>
      <w:tr w:rsidR="00F625B6" w:rsidRPr="0064698C" w14:paraId="285BDC8E" w14:textId="77777777" w:rsidTr="0064698C">
        <w:trPr>
          <w:trHeight w:val="240"/>
        </w:trPr>
        <w:tc>
          <w:tcPr>
            <w:tcW w:w="6954" w:type="dxa"/>
          </w:tcPr>
          <w:p w14:paraId="4E24FB11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Charakterystyka wybranych agencji UE </w:t>
            </w:r>
          </w:p>
        </w:tc>
      </w:tr>
      <w:tr w:rsidR="00F625B6" w:rsidRPr="0064698C" w14:paraId="23C51700" w14:textId="77777777" w:rsidTr="0064698C">
        <w:trPr>
          <w:trHeight w:val="285"/>
        </w:trPr>
        <w:tc>
          <w:tcPr>
            <w:tcW w:w="6954" w:type="dxa"/>
          </w:tcPr>
          <w:p w14:paraId="4F7D3413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Rola instytucji UE w kształtowaniu pozycji agencji wyspecjalizowanych</w:t>
            </w:r>
          </w:p>
        </w:tc>
      </w:tr>
    </w:tbl>
    <w:p w14:paraId="1F72F646" w14:textId="77777777" w:rsidR="00675843" w:rsidRPr="0064698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F5901C" w14:textId="77777777" w:rsidR="0064698C" w:rsidRDefault="0064698C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209D72F4" w14:textId="686B5700" w:rsidR="0085747A" w:rsidRPr="0064698C" w:rsidRDefault="0085747A" w:rsidP="0064698C">
      <w:pPr>
        <w:pStyle w:val="Akapitzlist"/>
        <w:numPr>
          <w:ilvl w:val="0"/>
          <w:numId w:val="1"/>
        </w:numPr>
        <w:spacing w:line="240" w:lineRule="auto"/>
        <w:ind w:left="1302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64698C">
        <w:rPr>
          <w:rFonts w:ascii="Corbel" w:hAnsi="Corbel"/>
          <w:sz w:val="24"/>
          <w:szCs w:val="24"/>
        </w:rPr>
        <w:t>iów</w:t>
      </w:r>
      <w:r w:rsidRPr="0064698C">
        <w:rPr>
          <w:rFonts w:ascii="Corbel" w:hAnsi="Corbel"/>
          <w:sz w:val="24"/>
          <w:szCs w:val="24"/>
        </w:rPr>
        <w:t>, laborator</w:t>
      </w:r>
      <w:r w:rsidR="005F76A3" w:rsidRPr="0064698C">
        <w:rPr>
          <w:rFonts w:ascii="Corbel" w:hAnsi="Corbel"/>
          <w:sz w:val="24"/>
          <w:szCs w:val="24"/>
        </w:rPr>
        <w:t>iów</w:t>
      </w:r>
      <w:r w:rsidR="009F4610" w:rsidRPr="0064698C">
        <w:rPr>
          <w:rFonts w:ascii="Corbel" w:hAnsi="Corbel"/>
          <w:sz w:val="24"/>
          <w:szCs w:val="24"/>
        </w:rPr>
        <w:t xml:space="preserve">, </w:t>
      </w:r>
      <w:r w:rsidRPr="0064698C">
        <w:rPr>
          <w:rFonts w:ascii="Corbel" w:hAnsi="Corbel"/>
          <w:sz w:val="24"/>
          <w:szCs w:val="24"/>
        </w:rPr>
        <w:t xml:space="preserve">zajęć praktycznych </w:t>
      </w:r>
    </w:p>
    <w:p w14:paraId="61CDCEAD" w14:textId="77777777" w:rsidR="00F625B6" w:rsidRPr="0064698C" w:rsidRDefault="00F625B6" w:rsidP="00AD20F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3"/>
      </w:tblGrid>
      <w:tr w:rsidR="00F625B6" w:rsidRPr="0064698C" w14:paraId="55225495" w14:textId="77777777" w:rsidTr="0064698C">
        <w:tc>
          <w:tcPr>
            <w:tcW w:w="6913" w:type="dxa"/>
          </w:tcPr>
          <w:p w14:paraId="5D69D229" w14:textId="77777777" w:rsidR="00F625B6" w:rsidRPr="0064698C" w:rsidRDefault="00F625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F625B6" w:rsidRPr="0064698C" w14:paraId="06B1B2A6" w14:textId="77777777" w:rsidTr="0064698C">
        <w:trPr>
          <w:trHeight w:val="240"/>
        </w:trPr>
        <w:tc>
          <w:tcPr>
            <w:tcW w:w="6913" w:type="dxa"/>
          </w:tcPr>
          <w:p w14:paraId="22CEF861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Zagadnienia ogólne prawa Unii Europejskiej</w:t>
            </w:r>
          </w:p>
        </w:tc>
      </w:tr>
      <w:tr w:rsidR="00F625B6" w:rsidRPr="0064698C" w14:paraId="540EA7E4" w14:textId="77777777" w:rsidTr="0064698C">
        <w:trPr>
          <w:trHeight w:val="285"/>
        </w:trPr>
        <w:tc>
          <w:tcPr>
            <w:tcW w:w="6913" w:type="dxa"/>
          </w:tcPr>
          <w:p w14:paraId="5F04EF27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Typologie agencji UE</w:t>
            </w:r>
          </w:p>
        </w:tc>
      </w:tr>
      <w:tr w:rsidR="00F625B6" w:rsidRPr="0064698C" w14:paraId="4F194D3D" w14:textId="77777777" w:rsidTr="0064698C">
        <w:trPr>
          <w:trHeight w:val="271"/>
        </w:trPr>
        <w:tc>
          <w:tcPr>
            <w:tcW w:w="6913" w:type="dxa"/>
          </w:tcPr>
          <w:p w14:paraId="13A05FB4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Agencje regulacyjne w systemie instytucjonalnym UE</w:t>
            </w:r>
          </w:p>
        </w:tc>
      </w:tr>
      <w:tr w:rsidR="00F625B6" w:rsidRPr="0064698C" w14:paraId="2B5CA709" w14:textId="77777777" w:rsidTr="0064698C">
        <w:trPr>
          <w:trHeight w:val="242"/>
        </w:trPr>
        <w:tc>
          <w:tcPr>
            <w:tcW w:w="6913" w:type="dxa"/>
          </w:tcPr>
          <w:p w14:paraId="135DE181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Agencje ds. Wspólnej Polityki Bezpieczeństwa i Obrony</w:t>
            </w:r>
          </w:p>
        </w:tc>
      </w:tr>
      <w:tr w:rsidR="00F625B6" w:rsidRPr="0064698C" w14:paraId="152D9681" w14:textId="77777777" w:rsidTr="0064698C">
        <w:trPr>
          <w:trHeight w:val="285"/>
        </w:trPr>
        <w:tc>
          <w:tcPr>
            <w:tcW w:w="6913" w:type="dxa"/>
          </w:tcPr>
          <w:p w14:paraId="4B064806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Agencje Euratomu</w:t>
            </w:r>
          </w:p>
        </w:tc>
      </w:tr>
      <w:tr w:rsidR="00F625B6" w:rsidRPr="0064698C" w14:paraId="51C5CB67" w14:textId="77777777" w:rsidTr="0064698C">
        <w:trPr>
          <w:trHeight w:val="230"/>
        </w:trPr>
        <w:tc>
          <w:tcPr>
            <w:tcW w:w="6913" w:type="dxa"/>
          </w:tcPr>
          <w:p w14:paraId="7860DAC6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Agencje wykonawcze</w:t>
            </w:r>
          </w:p>
        </w:tc>
      </w:tr>
      <w:tr w:rsidR="00F625B6" w:rsidRPr="0064698C" w14:paraId="42EE8030" w14:textId="77777777" w:rsidTr="0064698C">
        <w:trPr>
          <w:trHeight w:val="225"/>
        </w:trPr>
        <w:tc>
          <w:tcPr>
            <w:tcW w:w="6913" w:type="dxa"/>
          </w:tcPr>
          <w:p w14:paraId="7B63B1E3" w14:textId="77777777" w:rsidR="00F625B6" w:rsidRPr="0064698C" w:rsidRDefault="00F625B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4698C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Europejska Agencja Straży Granicznej i Przybrzeżnej</w:t>
            </w:r>
          </w:p>
        </w:tc>
      </w:tr>
    </w:tbl>
    <w:p w14:paraId="6BB9E253" w14:textId="77777777" w:rsidR="00F625B6" w:rsidRPr="0064698C" w:rsidRDefault="00F625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F0D56C" w14:textId="53762561" w:rsidR="0085747A" w:rsidRPr="006469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3.4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Metody dydaktyczne</w:t>
      </w:r>
      <w:r w:rsidRPr="0064698C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1283E673" w:rsidRPr="0064698C" w:rsidRDefault="1283E673" w:rsidP="1283E673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</w:p>
    <w:p w14:paraId="4638BC5D" w14:textId="77777777" w:rsidR="00F625B6" w:rsidRPr="0064698C" w:rsidRDefault="00F625B6" w:rsidP="0064698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Wykład informacyjny, wykład problemowy,</w:t>
      </w:r>
      <w:r w:rsidR="00AD20F9" w:rsidRPr="0064698C">
        <w:rPr>
          <w:rFonts w:ascii="Corbel" w:hAnsi="Corbel"/>
          <w:b w:val="0"/>
          <w:smallCaps w:val="0"/>
          <w:szCs w:val="24"/>
        </w:rPr>
        <w:t xml:space="preserve"> wykład z prezentacją multimedialną,</w:t>
      </w:r>
      <w:r w:rsidRPr="0064698C">
        <w:rPr>
          <w:rFonts w:ascii="Corbel" w:hAnsi="Corbel"/>
          <w:b w:val="0"/>
          <w:smallCaps w:val="0"/>
          <w:szCs w:val="24"/>
        </w:rPr>
        <w:t xml:space="preserve"> ćwiczenia audytoryjne,</w:t>
      </w:r>
      <w:r w:rsidR="00AD20F9" w:rsidRPr="0064698C">
        <w:rPr>
          <w:rFonts w:ascii="Corbel" w:hAnsi="Corbel"/>
          <w:b w:val="0"/>
          <w:smallCaps w:val="0"/>
          <w:szCs w:val="24"/>
        </w:rPr>
        <w:t xml:space="preserve"> dyskusja,</w:t>
      </w:r>
      <w:r w:rsidRPr="0064698C">
        <w:rPr>
          <w:rFonts w:ascii="Corbel" w:hAnsi="Corbel"/>
          <w:b w:val="0"/>
          <w:smallCaps w:val="0"/>
          <w:szCs w:val="24"/>
        </w:rPr>
        <w:t xml:space="preserve"> metody kształcenia na odległość</w:t>
      </w:r>
    </w:p>
    <w:p w14:paraId="5043CB0F" w14:textId="77777777" w:rsidR="00E960BB" w:rsidRPr="006469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6469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4. </w:t>
      </w:r>
      <w:r w:rsidR="0085747A" w:rsidRPr="0064698C">
        <w:rPr>
          <w:rFonts w:ascii="Corbel" w:hAnsi="Corbel"/>
          <w:smallCaps w:val="0"/>
          <w:szCs w:val="24"/>
        </w:rPr>
        <w:t>METODY I KRYTERIA OCENY</w:t>
      </w:r>
      <w:r w:rsidR="009F4610" w:rsidRPr="0064698C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923D7D" w:rsidRPr="006469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5418E6C3" w:rsidR="0085747A" w:rsidRPr="006469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4.1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698C">
        <w:rPr>
          <w:rFonts w:ascii="Corbel" w:hAnsi="Corbel"/>
          <w:smallCaps w:val="0"/>
          <w:szCs w:val="24"/>
        </w:rPr>
        <w:t>uczenia się</w:t>
      </w:r>
    </w:p>
    <w:p w14:paraId="6537F28F" w14:textId="77777777" w:rsidR="00F625B6" w:rsidRPr="0064698C" w:rsidRDefault="00F625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F625B6" w:rsidRPr="0064698C" w14:paraId="67E0E783" w14:textId="77777777" w:rsidTr="0064698C">
        <w:tc>
          <w:tcPr>
            <w:tcW w:w="1984" w:type="dxa"/>
            <w:vAlign w:val="center"/>
          </w:tcPr>
          <w:p w14:paraId="6DFB9E20" w14:textId="5A59AB2B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CEE6E5" w14:textId="73049198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4C3FB05F" w14:textId="22A91683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2F61AD3" w14:textId="457AE564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25B6" w:rsidRPr="0064698C" w14:paraId="63E45DD4" w14:textId="77777777" w:rsidTr="0064698C">
        <w:tc>
          <w:tcPr>
            <w:tcW w:w="1984" w:type="dxa"/>
          </w:tcPr>
          <w:p w14:paraId="24D59B3A" w14:textId="26ABAA18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33" w:type="dxa"/>
            <w:vAlign w:val="center"/>
          </w:tcPr>
          <w:p w14:paraId="6F162541" w14:textId="4BD1777B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25B6" w:rsidRPr="0064698C" w14:paraId="3CBC3080" w14:textId="77777777" w:rsidTr="0064698C">
        <w:tc>
          <w:tcPr>
            <w:tcW w:w="1984" w:type="dxa"/>
          </w:tcPr>
          <w:p w14:paraId="727CF0E4" w14:textId="4FDC4669" w:rsidR="00F625B6" w:rsidRPr="0064698C" w:rsidRDefault="0064698C" w:rsidP="5099F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655497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33" w:type="dxa"/>
            <w:vAlign w:val="center"/>
          </w:tcPr>
          <w:p w14:paraId="71E0C584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25B6" w:rsidRPr="0064698C" w14:paraId="3B73ECA8" w14:textId="77777777" w:rsidTr="0064698C">
        <w:tc>
          <w:tcPr>
            <w:tcW w:w="1984" w:type="dxa"/>
          </w:tcPr>
          <w:p w14:paraId="7D1B4A87" w14:textId="42E02EDD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E9BB775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33" w:type="dxa"/>
            <w:vAlign w:val="center"/>
          </w:tcPr>
          <w:p w14:paraId="31573A30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25B6" w:rsidRPr="0064698C" w14:paraId="5486B8AF" w14:textId="77777777" w:rsidTr="0064698C">
        <w:tc>
          <w:tcPr>
            <w:tcW w:w="1984" w:type="dxa"/>
          </w:tcPr>
          <w:p w14:paraId="17CCA2B8" w14:textId="21474D8D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0388AA6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33" w:type="dxa"/>
            <w:vAlign w:val="center"/>
          </w:tcPr>
          <w:p w14:paraId="16789853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25B6" w:rsidRPr="0064698C" w14:paraId="07E0F6CB" w14:textId="77777777" w:rsidTr="0064698C">
        <w:tc>
          <w:tcPr>
            <w:tcW w:w="1984" w:type="dxa"/>
          </w:tcPr>
          <w:p w14:paraId="09BC0A28" w14:textId="38500910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54FAD18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233" w:type="dxa"/>
            <w:vAlign w:val="center"/>
          </w:tcPr>
          <w:p w14:paraId="1A6C253D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625B6" w:rsidRPr="0064698C" w14:paraId="16E21CB9" w14:textId="77777777" w:rsidTr="0064698C">
        <w:tc>
          <w:tcPr>
            <w:tcW w:w="1984" w:type="dxa"/>
          </w:tcPr>
          <w:p w14:paraId="58B4ADB3" w14:textId="390F9A9F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7E1ACAA6" w14:textId="77777777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  <w:vAlign w:val="center"/>
          </w:tcPr>
          <w:p w14:paraId="4DAA6B7E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4E871BC" w14:textId="77777777" w:rsidR="00923D7D" w:rsidRPr="006469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334A838C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4.2 </w:t>
      </w:r>
      <w:r w:rsidR="0085747A" w:rsidRPr="0064698C">
        <w:rPr>
          <w:rFonts w:ascii="Corbel" w:hAnsi="Corbel"/>
          <w:smallCaps w:val="0"/>
          <w:szCs w:val="24"/>
        </w:rPr>
        <w:t>Warunki zaliczenia przedmiotu (kryteria oceniania)</w:t>
      </w:r>
    </w:p>
    <w:p w14:paraId="7DDA2975" w14:textId="77777777" w:rsidR="0064698C" w:rsidRPr="0064698C" w:rsidRDefault="0064698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1283E673" w:rsidRPr="0064698C" w14:paraId="7EA67FA2" w14:textId="77777777" w:rsidTr="1283E673">
        <w:trPr>
          <w:trHeight w:val="300"/>
        </w:trPr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4A5D23" w14:textId="77777777" w:rsidR="1283E673" w:rsidRPr="0064698C" w:rsidRDefault="1283E673" w:rsidP="0064698C">
            <w:pPr>
              <w:spacing w:after="0"/>
              <w:rPr>
                <w:rFonts w:ascii="Corbel" w:eastAsia="Corbel" w:hAnsi="Corbel"/>
                <w:smallCaps/>
                <w:sz w:val="24"/>
                <w:szCs w:val="24"/>
              </w:rPr>
            </w:pPr>
          </w:p>
          <w:p w14:paraId="29878B02" w14:textId="7709B2F6" w:rsidR="00F625B6" w:rsidRPr="0064698C" w:rsidRDefault="00F625B6" w:rsidP="0064698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4698C">
              <w:rPr>
                <w:rFonts w:ascii="Corbel" w:eastAsia="Cambria" w:hAnsi="Corbel"/>
                <w:b/>
                <w:sz w:val="24"/>
                <w:szCs w:val="24"/>
              </w:rPr>
              <w:t xml:space="preserve">Wykład </w:t>
            </w:r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– student podchodzący do egzaminu wypełnia test wielokrotnego wyboru. Składa się on z 25 pytań. Skala ocen z uwzględnieniem punktacji: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25-24 pkt, plus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23-21 pkt, </w:t>
            </w:r>
            <w:r w:rsidR="0064698C">
              <w:rPr>
                <w:rFonts w:ascii="Corbel" w:eastAsia="Cambria" w:hAnsi="Corbel"/>
                <w:sz w:val="24"/>
                <w:szCs w:val="24"/>
              </w:rPr>
              <w:br/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20-18 pkt, plus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17-15 pkt,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ndst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64698C">
              <w:rPr>
                <w:rFonts w:ascii="Corbel" w:eastAsia="Cambria" w:hAnsi="Corbel"/>
                <w:sz w:val="24"/>
                <w:szCs w:val="24"/>
              </w:rPr>
              <w:br/>
            </w:r>
            <w:r w:rsidRPr="0064698C">
              <w:rPr>
                <w:rFonts w:ascii="Corbel" w:eastAsia="Cambria" w:hAnsi="Corbel"/>
                <w:sz w:val="24"/>
                <w:szCs w:val="24"/>
              </w:rPr>
              <w:t>Przewidywany termin egzaminu – początek sesji letniej. Czas trwania egzaminu 25 min.</w:t>
            </w:r>
          </w:p>
          <w:p w14:paraId="637805D2" w14:textId="77777777" w:rsidR="00EE0F66" w:rsidRPr="0064698C" w:rsidRDefault="00EE0F66" w:rsidP="0064698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733BAC99" w14:textId="4DE436EE" w:rsidR="1283E673" w:rsidRPr="0064698C" w:rsidRDefault="00EE0F66" w:rsidP="006469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bCs/>
                <w:sz w:val="24"/>
                <w:szCs w:val="24"/>
              </w:rPr>
              <w:t>Ćwiczenia audytoryjne</w:t>
            </w:r>
            <w:r w:rsidRPr="0064698C">
              <w:rPr>
                <w:rFonts w:ascii="Corbel" w:hAnsi="Corbel"/>
                <w:sz w:val="24"/>
                <w:szCs w:val="24"/>
              </w:rPr>
              <w:t xml:space="preserve"> - W celu uzyskania zaliczenia z przedmiotu należy otrzymać pozytywną ocenę z kolokwium zaliczeniowego przeprowadzonego w formie testu wielokrotnego wyboru, obejmującego 20 pytań. Warunkiem uzyskania oceny pozytywnej jest zdobycie co najmniej </w:t>
            </w:r>
            <w:r w:rsidR="0064698C">
              <w:rPr>
                <w:rFonts w:ascii="Corbel" w:hAnsi="Corbel"/>
                <w:sz w:val="24"/>
                <w:szCs w:val="24"/>
              </w:rPr>
              <w:br/>
            </w:r>
            <w:r w:rsidRPr="0064698C">
              <w:rPr>
                <w:rFonts w:ascii="Corbel" w:hAnsi="Corbel"/>
                <w:sz w:val="24"/>
                <w:szCs w:val="24"/>
              </w:rPr>
              <w:t xml:space="preserve">11 punktów. Na rozwiązanie testu student ma 20 minut. Przy zaliczeniu przedmiotu brana jest pod uwagę także aktywność i obecność studenta na zajęciach. W razie nieotrzymania oceny pozytywnej z kolokwium zaliczeniowego, przewiduje się możliwość poprawy kolokwium </w:t>
            </w:r>
            <w:r w:rsidR="0064698C">
              <w:rPr>
                <w:rFonts w:ascii="Corbel" w:hAnsi="Corbel"/>
                <w:sz w:val="24"/>
                <w:szCs w:val="24"/>
              </w:rPr>
              <w:br/>
            </w:r>
            <w:r w:rsidRPr="0064698C">
              <w:rPr>
                <w:rFonts w:ascii="Corbel" w:hAnsi="Corbel"/>
                <w:sz w:val="24"/>
                <w:szCs w:val="24"/>
              </w:rPr>
              <w:t>w formie ustnej.</w:t>
            </w:r>
          </w:p>
        </w:tc>
      </w:tr>
    </w:tbl>
    <w:p w14:paraId="463F29E8" w14:textId="77777777" w:rsidR="00923D7D" w:rsidRPr="0064698C" w:rsidRDefault="00923D7D" w:rsidP="1283E6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7B4B86" w14:textId="77777777" w:rsidR="0085747A" w:rsidRPr="006469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6469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698C">
        <w:rPr>
          <w:rFonts w:ascii="Corbel" w:hAnsi="Corbel"/>
          <w:b/>
          <w:sz w:val="24"/>
          <w:szCs w:val="24"/>
        </w:rPr>
        <w:t xml:space="preserve">5. </w:t>
      </w:r>
      <w:r w:rsidR="00C61DC5" w:rsidRPr="006469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6469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64698C" w14:paraId="63D9DE79" w14:textId="77777777" w:rsidTr="0064698C">
        <w:tc>
          <w:tcPr>
            <w:tcW w:w="5132" w:type="dxa"/>
            <w:vAlign w:val="center"/>
          </w:tcPr>
          <w:p w14:paraId="4C452BB7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69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69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BAACCBA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69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4698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69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698C" w14:paraId="4C921250" w14:textId="77777777" w:rsidTr="0064698C">
        <w:tc>
          <w:tcPr>
            <w:tcW w:w="5132" w:type="dxa"/>
          </w:tcPr>
          <w:p w14:paraId="57842AD3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G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698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698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698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77777777" w:rsidR="0085747A" w:rsidRPr="0064698C" w:rsidRDefault="6335A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698C" w14:paraId="12D41E06" w14:textId="77777777" w:rsidTr="0064698C">
        <w:tc>
          <w:tcPr>
            <w:tcW w:w="5132" w:type="dxa"/>
          </w:tcPr>
          <w:p w14:paraId="2750A6CD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698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9B4EA11" w14:textId="53F5F4B5" w:rsidR="00C61DC5" w:rsidRPr="0064698C" w:rsidRDefault="787B22F3" w:rsidP="5099F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698C" w14:paraId="5B8AB228" w14:textId="77777777" w:rsidTr="0064698C">
        <w:tc>
          <w:tcPr>
            <w:tcW w:w="5132" w:type="dxa"/>
          </w:tcPr>
          <w:p w14:paraId="7660431A" w14:textId="77777777" w:rsidR="0071620A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3A19E73" w14:textId="77777777" w:rsidR="00C61DC5" w:rsidRPr="0064698C" w:rsidRDefault="0620BE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6</w:t>
            </w:r>
            <w:r w:rsidR="00EE0F66" w:rsidRPr="0064698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64698C" w14:paraId="20B8E38B" w14:textId="77777777" w:rsidTr="0064698C">
        <w:tc>
          <w:tcPr>
            <w:tcW w:w="5132" w:type="dxa"/>
          </w:tcPr>
          <w:p w14:paraId="3D4B2727" w14:textId="77777777" w:rsidR="0085747A" w:rsidRPr="006469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64698C" w:rsidRDefault="6C6317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4698C" w14:paraId="6B7A9073" w14:textId="77777777" w:rsidTr="0064698C">
        <w:tc>
          <w:tcPr>
            <w:tcW w:w="5132" w:type="dxa"/>
          </w:tcPr>
          <w:p w14:paraId="5FD1C35E" w14:textId="77777777" w:rsidR="0085747A" w:rsidRPr="006469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64698C" w:rsidRDefault="6771DE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64698C" w:rsidRDefault="00923D7D" w:rsidP="0064698C">
      <w:pPr>
        <w:pStyle w:val="Punktygwne"/>
        <w:tabs>
          <w:tab w:val="left" w:pos="284"/>
        </w:tabs>
        <w:spacing w:before="0" w:after="0"/>
        <w:ind w:left="284" w:hanging="142"/>
        <w:rPr>
          <w:rFonts w:ascii="Corbel" w:hAnsi="Corbel"/>
          <w:b w:val="0"/>
          <w:i/>
          <w:smallCaps w:val="0"/>
          <w:szCs w:val="24"/>
        </w:rPr>
      </w:pPr>
      <w:r w:rsidRPr="006469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69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6469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6469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6. </w:t>
      </w:r>
      <w:r w:rsidR="0085747A" w:rsidRPr="0064698C">
        <w:rPr>
          <w:rFonts w:ascii="Corbel" w:hAnsi="Corbel"/>
          <w:smallCaps w:val="0"/>
          <w:szCs w:val="24"/>
        </w:rPr>
        <w:t>PRAKTYKI ZAWO</w:t>
      </w:r>
      <w:r w:rsidR="009D3F3B" w:rsidRPr="0064698C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6469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64698C" w14:paraId="146D6691" w14:textId="77777777" w:rsidTr="0064698C">
        <w:trPr>
          <w:trHeight w:val="397"/>
        </w:trPr>
        <w:tc>
          <w:tcPr>
            <w:tcW w:w="3940" w:type="dxa"/>
            <w:vAlign w:val="center"/>
          </w:tcPr>
          <w:p w14:paraId="55E98D25" w14:textId="77777777" w:rsidR="0085747A" w:rsidRPr="0064698C" w:rsidRDefault="0085747A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BA226A1" w14:textId="25C67B52" w:rsidR="0085747A" w:rsidRPr="0064698C" w:rsidRDefault="455F4F21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64698C" w14:paraId="05EFD703" w14:textId="77777777" w:rsidTr="0064698C">
        <w:trPr>
          <w:trHeight w:val="397"/>
        </w:trPr>
        <w:tc>
          <w:tcPr>
            <w:tcW w:w="3940" w:type="dxa"/>
            <w:vAlign w:val="center"/>
          </w:tcPr>
          <w:p w14:paraId="7C3ADC5D" w14:textId="77777777" w:rsidR="0085747A" w:rsidRPr="0064698C" w:rsidRDefault="0085747A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AD93B2" w14:textId="47F729C4" w:rsidR="0085747A" w:rsidRPr="0064698C" w:rsidRDefault="4A443140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E4B5B7" w14:textId="77777777" w:rsidR="003E1941" w:rsidRPr="006469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6469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7. </w:t>
      </w:r>
      <w:r w:rsidR="0085747A" w:rsidRPr="0064698C">
        <w:rPr>
          <w:rFonts w:ascii="Corbel" w:hAnsi="Corbel"/>
          <w:smallCaps w:val="0"/>
          <w:szCs w:val="24"/>
        </w:rPr>
        <w:t>LITERATURA</w:t>
      </w:r>
      <w:r w:rsidRPr="0064698C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EE0F66" w:rsidRPr="0064698C" w:rsidRDefault="00EE0F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EE0F66" w:rsidRPr="0064698C" w14:paraId="0D3C1619" w14:textId="77777777" w:rsidTr="0064698C">
        <w:tc>
          <w:tcPr>
            <w:tcW w:w="7909" w:type="dxa"/>
          </w:tcPr>
          <w:p w14:paraId="729C9695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4698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5C88958" w14:textId="1ACB8A0F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1. Instytucje i prawo Unii Europejskiej. Podręcznik dla kierunków prawa, zarządzania i administracji, J. Barcz, M. Górka,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3462B075" w14:textId="0D7C2BEE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2. Prawo Instytucjonalne Unii Europejskiej, M. Kenig – Witkowska (red.),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Łazowski, R.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Ostryhański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7C04C26C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3. Prawo Unii Europejskiej z uwzględnieniem Traktatu z Lizbony, A. Kuś (red.), Lublin 2010 (oraz wydania nowsze).</w:t>
            </w:r>
          </w:p>
          <w:p w14:paraId="45AB086C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4. System agencji Unii Europejskiej,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Nitszke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 (red.), Kraków 2017.</w:t>
            </w:r>
          </w:p>
        </w:tc>
      </w:tr>
      <w:tr w:rsidR="00EE0F66" w:rsidRPr="0064698C" w14:paraId="3AD4BC99" w14:textId="77777777" w:rsidTr="0064698C">
        <w:tc>
          <w:tcPr>
            <w:tcW w:w="7909" w:type="dxa"/>
          </w:tcPr>
          <w:p w14:paraId="1616B1D9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4698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5D2CF63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1. Wprowadzenie do prawa Wspólnot Europejskich (Unii Europejskiej), Andrzej Wróbel (red.), Zakamycze 2004.</w:t>
            </w:r>
          </w:p>
          <w:p w14:paraId="162385ED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2. Integracja europejska, Elżbieta Dynia, Warszawa 2006.</w:t>
            </w:r>
          </w:p>
          <w:p w14:paraId="79B898AB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3. Unia Europejska: podręcznik akademicki dla studentów nauk humanistycznych. T. 1, Geneza, system, prawo, Witold M. Góralski (red.), Warszawa 2007.</w:t>
            </w:r>
          </w:p>
          <w:p w14:paraId="705B22A0" w14:textId="6FAE1210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4.Meritum Unia Europejska. Prawo instytucjonalne i gospodarcze,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Łazowski (red.), Warszawa 2007.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</w:p>
          <w:p w14:paraId="78D86678" w14:textId="3EBF3F2D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5. Instytucje i prawo Unii Europejskiej: podręcznik dla kierunków zarządzania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i administracji, J. Barcz, M. Górka,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Warszawa 2010 (wyd. 2).</w:t>
            </w:r>
          </w:p>
          <w:p w14:paraId="53D60128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6. Ustrój Unii Europejskiej. Tom 1, J. Barcz (red.), Warszawa 2010. </w:t>
            </w:r>
          </w:p>
          <w:p w14:paraId="34861C74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7. Polska w strukturach Unii Europejskiej. Doświadczenia - oczekiwania – wyzwania, M. Marczewska-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Rytko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Lublin 2010. </w:t>
            </w:r>
          </w:p>
          <w:p w14:paraId="67889657" w14:textId="391CA3FA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8.Implementacja unijnej polityki regionalnej w Polsce, J. Szafran, Lublin 2010.</w:t>
            </w:r>
          </w:p>
          <w:p w14:paraId="752E7CC3" w14:textId="49E767B4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9. Ponadnarodowość w systemie politycznym Unii Europejskiej,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J. Ruszkowski, Warszawa 2010.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</w:p>
          <w:p w14:paraId="2B6FE4C6" w14:textId="4D8253BC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10. Prawo Unii Europejskiej z uwzględnieniem Traktatu z Lizbony, J. Barcik,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Wentkowska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6A0BD370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11. Prawo europejskie, M.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Ahlt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Szpunar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0F396D51" w14:textId="1BD329FE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12. Umowy międzynarodowe Unii Europejskiej po Traktacie z Lizbony,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J. Sozański, Poznań 2011.  </w:t>
            </w:r>
          </w:p>
          <w:p w14:paraId="49DABAE8" w14:textId="5B8574F2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13. Historia integracji europejskiej, K.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Łastawski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14:paraId="7BAC16A4" w14:textId="29E44CC5" w:rsidR="00EE0F66" w:rsidRPr="0064698C" w:rsidRDefault="30B971C1" w:rsidP="00496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14. Integracja europejska w świetle Traktatu z Lizbony. Aspekty ekonomiczne, J. Barcz, E. Kawecka – Wyrzykowska, K. Michałowska –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2012. </w:t>
            </w:r>
          </w:p>
        </w:tc>
      </w:tr>
    </w:tbl>
    <w:p w14:paraId="1921983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57856" w14:textId="77777777" w:rsidR="0049600E" w:rsidRPr="0064698C" w:rsidRDefault="0049600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6469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69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0E0EE" w14:textId="77777777" w:rsidR="00CF32FF" w:rsidRDefault="00CF32FF" w:rsidP="00C16ABF">
      <w:pPr>
        <w:spacing w:after="0" w:line="240" w:lineRule="auto"/>
      </w:pPr>
      <w:r>
        <w:separator/>
      </w:r>
    </w:p>
  </w:endnote>
  <w:endnote w:type="continuationSeparator" w:id="0">
    <w:p w14:paraId="0A0EF06D" w14:textId="77777777" w:rsidR="00CF32FF" w:rsidRDefault="00CF32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8512E" w14:textId="77777777" w:rsidR="00CF32FF" w:rsidRDefault="00CF32FF" w:rsidP="00C16ABF">
      <w:pPr>
        <w:spacing w:after="0" w:line="240" w:lineRule="auto"/>
      </w:pPr>
      <w:r>
        <w:separator/>
      </w:r>
    </w:p>
  </w:footnote>
  <w:footnote w:type="continuationSeparator" w:id="0">
    <w:p w14:paraId="228DF870" w14:textId="77777777" w:rsidR="00CF32FF" w:rsidRDefault="00CF32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818FE"/>
    <w:multiLevelType w:val="multilevel"/>
    <w:tmpl w:val="11C046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451320986">
    <w:abstractNumId w:val="0"/>
  </w:num>
  <w:num w:numId="2" w16cid:durableId="4493223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F6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51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73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DB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8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4AE"/>
    <w:rsid w:val="003F205D"/>
    <w:rsid w:val="003F38C0"/>
    <w:rsid w:val="003F765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0E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698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10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B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C3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502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71A"/>
    <w:rsid w:val="00A601C8"/>
    <w:rsid w:val="00A60799"/>
    <w:rsid w:val="00A84C85"/>
    <w:rsid w:val="00A97DE1"/>
    <w:rsid w:val="00AB053C"/>
    <w:rsid w:val="00AD1146"/>
    <w:rsid w:val="00AD20F9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829"/>
    <w:rsid w:val="00CD6897"/>
    <w:rsid w:val="00CE5BAC"/>
    <w:rsid w:val="00CF25BE"/>
    <w:rsid w:val="00CF32FF"/>
    <w:rsid w:val="00CF78ED"/>
    <w:rsid w:val="00D02B25"/>
    <w:rsid w:val="00D02EBA"/>
    <w:rsid w:val="00D17C3C"/>
    <w:rsid w:val="00D26B2C"/>
    <w:rsid w:val="00D3397B"/>
    <w:rsid w:val="00D352C9"/>
    <w:rsid w:val="00D41EF7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9AC"/>
    <w:rsid w:val="00E51E44"/>
    <w:rsid w:val="00E63348"/>
    <w:rsid w:val="00E742AA"/>
    <w:rsid w:val="00E77E88"/>
    <w:rsid w:val="00E8107D"/>
    <w:rsid w:val="00E8BCC5"/>
    <w:rsid w:val="00E960BB"/>
    <w:rsid w:val="00EA2074"/>
    <w:rsid w:val="00EA4832"/>
    <w:rsid w:val="00EA4E9D"/>
    <w:rsid w:val="00EC4899"/>
    <w:rsid w:val="00ED03AB"/>
    <w:rsid w:val="00ED32D2"/>
    <w:rsid w:val="00EE0F66"/>
    <w:rsid w:val="00EE26BA"/>
    <w:rsid w:val="00EE32DE"/>
    <w:rsid w:val="00EE5457"/>
    <w:rsid w:val="00EF073D"/>
    <w:rsid w:val="00F01E71"/>
    <w:rsid w:val="00F03896"/>
    <w:rsid w:val="00F070AB"/>
    <w:rsid w:val="00F17567"/>
    <w:rsid w:val="00F27A7B"/>
    <w:rsid w:val="00F526AF"/>
    <w:rsid w:val="00F617C3"/>
    <w:rsid w:val="00F61A26"/>
    <w:rsid w:val="00F625B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4881A"/>
    <w:rsid w:val="0620BE05"/>
    <w:rsid w:val="06BF3D04"/>
    <w:rsid w:val="0757FE49"/>
    <w:rsid w:val="07F864DC"/>
    <w:rsid w:val="08DBA367"/>
    <w:rsid w:val="094CA88E"/>
    <w:rsid w:val="0E0BAFD7"/>
    <w:rsid w:val="11F79BB0"/>
    <w:rsid w:val="1283E673"/>
    <w:rsid w:val="14436705"/>
    <w:rsid w:val="152F3C72"/>
    <w:rsid w:val="170F9C99"/>
    <w:rsid w:val="1AFB05B2"/>
    <w:rsid w:val="1C3D6A64"/>
    <w:rsid w:val="1C5CF79D"/>
    <w:rsid w:val="1D1D2AE6"/>
    <w:rsid w:val="2110DB87"/>
    <w:rsid w:val="2373440D"/>
    <w:rsid w:val="247EB035"/>
    <w:rsid w:val="251C916F"/>
    <w:rsid w:val="25CBB14E"/>
    <w:rsid w:val="2942A829"/>
    <w:rsid w:val="29C9D3C8"/>
    <w:rsid w:val="2A93E14B"/>
    <w:rsid w:val="2BF8DDC6"/>
    <w:rsid w:val="30B971C1"/>
    <w:rsid w:val="310322CF"/>
    <w:rsid w:val="314D5165"/>
    <w:rsid w:val="32B8ABBA"/>
    <w:rsid w:val="33B56359"/>
    <w:rsid w:val="36DA42F3"/>
    <w:rsid w:val="3B7830EC"/>
    <w:rsid w:val="3D373A89"/>
    <w:rsid w:val="3FA6B514"/>
    <w:rsid w:val="4036B3A9"/>
    <w:rsid w:val="4097FC8F"/>
    <w:rsid w:val="4180BEC9"/>
    <w:rsid w:val="452B81F1"/>
    <w:rsid w:val="454C2369"/>
    <w:rsid w:val="455F4F21"/>
    <w:rsid w:val="486322B3"/>
    <w:rsid w:val="4972A851"/>
    <w:rsid w:val="4A443140"/>
    <w:rsid w:val="4BC68D7D"/>
    <w:rsid w:val="5073C43E"/>
    <w:rsid w:val="5099FEA0"/>
    <w:rsid w:val="52FC6726"/>
    <w:rsid w:val="53AB6500"/>
    <w:rsid w:val="545F27E2"/>
    <w:rsid w:val="5A83CB29"/>
    <w:rsid w:val="5BB8D4C5"/>
    <w:rsid w:val="60AF9077"/>
    <w:rsid w:val="61E7C5DD"/>
    <w:rsid w:val="62082295"/>
    <w:rsid w:val="62BCB6E4"/>
    <w:rsid w:val="6335ACAE"/>
    <w:rsid w:val="65428A54"/>
    <w:rsid w:val="665E2E23"/>
    <w:rsid w:val="67011712"/>
    <w:rsid w:val="6771DEA1"/>
    <w:rsid w:val="6988BCE0"/>
    <w:rsid w:val="6BD48835"/>
    <w:rsid w:val="6C6317D5"/>
    <w:rsid w:val="6CC05DA2"/>
    <w:rsid w:val="6D8E849C"/>
    <w:rsid w:val="6F41FF2A"/>
    <w:rsid w:val="717AA668"/>
    <w:rsid w:val="73D383C2"/>
    <w:rsid w:val="75C42AA8"/>
    <w:rsid w:val="76AB509D"/>
    <w:rsid w:val="787B22F3"/>
    <w:rsid w:val="7CC54695"/>
    <w:rsid w:val="7DCF3C8D"/>
    <w:rsid w:val="7DD6AC40"/>
    <w:rsid w:val="7F2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8515"/>
  <w15:docId w15:val="{25292B37-113E-422F-83E9-A143E213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F090-8684-4427-BEFD-AD2C7F10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14</cp:revision>
  <cp:lastPrinted>2026-01-19T11:33:00Z</cp:lastPrinted>
  <dcterms:created xsi:type="dcterms:W3CDTF">2023-09-26T11:59:00Z</dcterms:created>
  <dcterms:modified xsi:type="dcterms:W3CDTF">2026-01-19T11:35:00Z</dcterms:modified>
</cp:coreProperties>
</file>